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A21" w:rsidRPr="00297B1A" w:rsidRDefault="00735A21" w:rsidP="00297B1A">
      <w:pPr>
        <w:spacing w:line="480" w:lineRule="auto"/>
        <w:rPr>
          <w:rFonts w:ascii="Times New Roman" w:hAnsi="Times New Roman" w:cs="Times New Roman"/>
          <w:b/>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Research Paper</w:t>
      </w:r>
    </w:p>
    <w:p w:rsidR="00735A21" w:rsidRPr="00297B1A" w:rsidRDefault="00735A21"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Name</w:t>
      </w:r>
    </w:p>
    <w:p w:rsidR="00735A21" w:rsidRPr="00297B1A" w:rsidRDefault="00735A21"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Instructor</w:t>
      </w:r>
    </w:p>
    <w:p w:rsidR="00735A21" w:rsidRPr="00297B1A" w:rsidRDefault="00735A21"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Course</w:t>
      </w:r>
    </w:p>
    <w:p w:rsidR="00735A21" w:rsidRPr="00297B1A" w:rsidRDefault="00735A21" w:rsidP="00297B1A">
      <w:pPr>
        <w:spacing w:line="480" w:lineRule="auto"/>
        <w:jc w:val="center"/>
        <w:rPr>
          <w:rFonts w:ascii="Times New Roman" w:hAnsi="Times New Roman" w:cs="Times New Roman"/>
          <w:b/>
          <w:sz w:val="24"/>
          <w:szCs w:val="24"/>
        </w:rPr>
      </w:pPr>
      <w:r w:rsidRPr="00297B1A">
        <w:rPr>
          <w:rFonts w:ascii="Times New Roman" w:hAnsi="Times New Roman" w:cs="Times New Roman"/>
          <w:sz w:val="24"/>
          <w:szCs w:val="24"/>
        </w:rPr>
        <w:t>Date</w:t>
      </w:r>
      <w:r w:rsidRPr="00297B1A">
        <w:rPr>
          <w:rFonts w:ascii="Times New Roman" w:hAnsi="Times New Roman" w:cs="Times New Roman"/>
          <w:b/>
          <w:sz w:val="24"/>
          <w:szCs w:val="24"/>
        </w:rPr>
        <w:br w:type="page"/>
      </w:r>
    </w:p>
    <w:p w:rsidR="003C777D" w:rsidRPr="00297B1A" w:rsidRDefault="00B439F3" w:rsidP="00297B1A">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lastRenderedPageBreak/>
        <w:t>Abstract</w:t>
      </w:r>
    </w:p>
    <w:p w:rsidR="00B439F3" w:rsidRPr="00297B1A" w:rsidRDefault="00B439F3" w:rsidP="00297B1A">
      <w:pPr>
        <w:spacing w:line="480" w:lineRule="auto"/>
        <w:rPr>
          <w:rFonts w:ascii="Times New Roman" w:hAnsi="Times New Roman" w:cs="Times New Roman"/>
          <w:sz w:val="24"/>
          <w:szCs w:val="24"/>
        </w:rPr>
      </w:pPr>
      <w:r w:rsidRPr="00297B1A">
        <w:rPr>
          <w:rFonts w:ascii="Times New Roman" w:hAnsi="Times New Roman" w:cs="Times New Roman"/>
          <w:sz w:val="24"/>
          <w:szCs w:val="24"/>
        </w:rPr>
        <w:tab/>
        <w:t>The main aim of the study is to</w:t>
      </w:r>
      <w:r w:rsidR="00F260AB" w:rsidRPr="00297B1A">
        <w:rPr>
          <w:rFonts w:ascii="Times New Roman" w:hAnsi="Times New Roman" w:cs="Times New Roman"/>
          <w:sz w:val="24"/>
          <w:szCs w:val="24"/>
        </w:rPr>
        <w:t xml:space="preserve"> examine the reason why fitness-</w:t>
      </w:r>
      <w:r w:rsidRPr="00297B1A">
        <w:rPr>
          <w:rFonts w:ascii="Times New Roman" w:hAnsi="Times New Roman" w:cs="Times New Roman"/>
          <w:sz w:val="24"/>
          <w:szCs w:val="24"/>
        </w:rPr>
        <w:t xml:space="preserve">related activities are not inspiring for children and adolescents. How these fitness activities can be made motivating and fun for this group of people. On a sample of 100 children and adolescents, we studied what motivates the interest of being inspired by fitness activities. The sample chosen was stratified across the choice to begin a routine </w:t>
      </w:r>
      <w:r w:rsidR="00542109" w:rsidRPr="00297B1A">
        <w:rPr>
          <w:rFonts w:ascii="Times New Roman" w:hAnsi="Times New Roman" w:cs="Times New Roman"/>
          <w:sz w:val="24"/>
          <w:szCs w:val="24"/>
        </w:rPr>
        <w:t>for morning</w:t>
      </w:r>
      <w:r w:rsidR="00FD26A1" w:rsidRPr="00297B1A">
        <w:rPr>
          <w:rFonts w:ascii="Times New Roman" w:hAnsi="Times New Roman" w:cs="Times New Roman"/>
          <w:sz w:val="24"/>
          <w:szCs w:val="24"/>
        </w:rPr>
        <w:t xml:space="preserve"> exercise</w:t>
      </w:r>
      <w:r w:rsidRPr="00297B1A">
        <w:rPr>
          <w:rFonts w:ascii="Times New Roman" w:hAnsi="Times New Roman" w:cs="Times New Roman"/>
          <w:sz w:val="24"/>
          <w:szCs w:val="24"/>
        </w:rPr>
        <w:t xml:space="preserve"> or</w:t>
      </w:r>
      <w:r w:rsidR="00542109" w:rsidRPr="00297B1A">
        <w:rPr>
          <w:rFonts w:ascii="Times New Roman" w:hAnsi="Times New Roman" w:cs="Times New Roman"/>
          <w:sz w:val="24"/>
          <w:szCs w:val="24"/>
        </w:rPr>
        <w:t xml:space="preserve"> schedule for afternoon outdoor games </w:t>
      </w:r>
      <w:r w:rsidR="007E132E" w:rsidRPr="00297B1A">
        <w:rPr>
          <w:rFonts w:ascii="Times New Roman" w:hAnsi="Times New Roman" w:cs="Times New Roman"/>
          <w:sz w:val="24"/>
          <w:szCs w:val="24"/>
        </w:rPr>
        <w:t xml:space="preserve">time. </w:t>
      </w:r>
      <w:r w:rsidR="00DC1C77" w:rsidRPr="00297B1A">
        <w:rPr>
          <w:rFonts w:ascii="Times New Roman" w:hAnsi="Times New Roman" w:cs="Times New Roman"/>
          <w:sz w:val="24"/>
          <w:szCs w:val="24"/>
        </w:rPr>
        <w:t>The sample children and adolescents also completed the participation motivation questio</w:t>
      </w:r>
      <w:r w:rsidR="00F260AB" w:rsidRPr="00297B1A">
        <w:rPr>
          <w:rFonts w:ascii="Times New Roman" w:hAnsi="Times New Roman" w:cs="Times New Roman"/>
          <w:sz w:val="24"/>
          <w:szCs w:val="24"/>
        </w:rPr>
        <w:t>nnaire. The results showed that</w:t>
      </w:r>
      <w:r w:rsidR="00DC1C77" w:rsidRPr="00297B1A">
        <w:rPr>
          <w:rFonts w:ascii="Times New Roman" w:hAnsi="Times New Roman" w:cs="Times New Roman"/>
          <w:sz w:val="24"/>
          <w:szCs w:val="24"/>
        </w:rPr>
        <w:t xml:space="preserve"> the structure of the types of inspiring fitness activities were associated with six factors; relaxation, popularity, social status, fitness activities with friends, health and fitness and outdoor activities</w:t>
      </w:r>
      <w:r w:rsidR="00735A21" w:rsidRPr="00297B1A">
        <w:rPr>
          <w:rFonts w:ascii="Times New Roman" w:hAnsi="Times New Roman" w:cs="Times New Roman"/>
          <w:sz w:val="24"/>
          <w:szCs w:val="24"/>
        </w:rPr>
        <w:t xml:space="preserve"> (Wiersma &amp; Sherman, 2008)</w:t>
      </w:r>
      <w:r w:rsidR="00DC1C77" w:rsidRPr="00297B1A">
        <w:rPr>
          <w:rFonts w:ascii="Times New Roman" w:hAnsi="Times New Roman" w:cs="Times New Roman"/>
          <w:sz w:val="24"/>
          <w:szCs w:val="24"/>
        </w:rPr>
        <w:t>. The results also showed significant sex differences in inspiration and motivation to participate in fitness activities for most children and adolescents. The study had no relevant age-based differences among the participants. This is an initial hypothesis that we can reject.</w:t>
      </w:r>
    </w:p>
    <w:p w:rsidR="00DC1C77" w:rsidRPr="00297B1A" w:rsidRDefault="00DC1C77" w:rsidP="00297B1A">
      <w:pPr>
        <w:spacing w:line="480" w:lineRule="auto"/>
        <w:rPr>
          <w:rFonts w:ascii="Times New Roman" w:hAnsi="Times New Roman" w:cs="Times New Roman"/>
          <w:sz w:val="24"/>
          <w:szCs w:val="24"/>
        </w:rPr>
      </w:pPr>
      <w:r w:rsidRPr="00297B1A">
        <w:rPr>
          <w:rFonts w:ascii="Times New Roman" w:hAnsi="Times New Roman" w:cs="Times New Roman"/>
          <w:sz w:val="24"/>
          <w:szCs w:val="24"/>
        </w:rPr>
        <w:tab/>
        <w:t xml:space="preserve">The potential </w:t>
      </w:r>
      <w:r w:rsidR="00297B1A" w:rsidRPr="00297B1A">
        <w:rPr>
          <w:rFonts w:ascii="Times New Roman" w:hAnsi="Times New Roman" w:cs="Times New Roman"/>
          <w:sz w:val="24"/>
          <w:szCs w:val="24"/>
        </w:rPr>
        <w:t>implication of the results is</w:t>
      </w:r>
      <w:r w:rsidRPr="00297B1A">
        <w:rPr>
          <w:rFonts w:ascii="Times New Roman" w:hAnsi="Times New Roman" w:cs="Times New Roman"/>
          <w:sz w:val="24"/>
          <w:szCs w:val="24"/>
        </w:rPr>
        <w:t xml:space="preserve"> having a better understanding of the relationship that exists between </w:t>
      </w:r>
      <w:r w:rsidR="00143E7A" w:rsidRPr="00297B1A">
        <w:rPr>
          <w:rFonts w:ascii="Times New Roman" w:hAnsi="Times New Roman" w:cs="Times New Roman"/>
          <w:sz w:val="24"/>
          <w:szCs w:val="24"/>
        </w:rPr>
        <w:t xml:space="preserve">different motivational orientations. Children and adolescents can be encouraged to develop </w:t>
      </w:r>
      <w:r w:rsidR="00F260AB" w:rsidRPr="00297B1A">
        <w:rPr>
          <w:rFonts w:ascii="Times New Roman" w:hAnsi="Times New Roman" w:cs="Times New Roman"/>
          <w:sz w:val="24"/>
          <w:szCs w:val="24"/>
        </w:rPr>
        <w:t xml:space="preserve">a </w:t>
      </w:r>
      <w:r w:rsidR="00143E7A" w:rsidRPr="00297B1A">
        <w:rPr>
          <w:rFonts w:ascii="Times New Roman" w:hAnsi="Times New Roman" w:cs="Times New Roman"/>
          <w:sz w:val="24"/>
          <w:szCs w:val="24"/>
        </w:rPr>
        <w:t>more autonomous orientation for fitness activities as opposed to controlled and impersonal choices. Significant difference</w:t>
      </w:r>
      <w:r w:rsidR="00E96F5D" w:rsidRPr="00297B1A">
        <w:rPr>
          <w:rFonts w:ascii="Times New Roman" w:hAnsi="Times New Roman" w:cs="Times New Roman"/>
          <w:sz w:val="24"/>
          <w:szCs w:val="24"/>
        </w:rPr>
        <w:t>s</w:t>
      </w:r>
      <w:r w:rsidR="00143E7A" w:rsidRPr="00297B1A">
        <w:rPr>
          <w:rFonts w:ascii="Times New Roman" w:hAnsi="Times New Roman" w:cs="Times New Roman"/>
          <w:sz w:val="24"/>
          <w:szCs w:val="24"/>
        </w:rPr>
        <w:t xml:space="preserve"> exist in the motivation to participate in fitness activities among school going individuals. Significant sex differences have also been found as an important factor in motivation to participate in fitness activities.</w:t>
      </w:r>
      <w:r w:rsidR="00C23780" w:rsidRPr="00297B1A">
        <w:rPr>
          <w:rFonts w:ascii="Times New Roman" w:hAnsi="Times New Roman" w:cs="Times New Roman"/>
          <w:sz w:val="24"/>
          <w:szCs w:val="24"/>
        </w:rPr>
        <w:t xml:space="preserve"> With the increasing prevalence of obesity and overweight issues in children and adolescents, it is important for parents and the community</w:t>
      </w:r>
      <w:r w:rsidR="00E96F5D" w:rsidRPr="00297B1A">
        <w:rPr>
          <w:rFonts w:ascii="Times New Roman" w:hAnsi="Times New Roman" w:cs="Times New Roman"/>
          <w:sz w:val="24"/>
          <w:szCs w:val="24"/>
        </w:rPr>
        <w:t>,</w:t>
      </w:r>
      <w:r w:rsidR="00C23780" w:rsidRPr="00297B1A">
        <w:rPr>
          <w:rFonts w:ascii="Times New Roman" w:hAnsi="Times New Roman" w:cs="Times New Roman"/>
          <w:sz w:val="24"/>
          <w:szCs w:val="24"/>
        </w:rPr>
        <w:t xml:space="preserve"> in general</w:t>
      </w:r>
      <w:r w:rsidR="00E96F5D" w:rsidRPr="00297B1A">
        <w:rPr>
          <w:rFonts w:ascii="Times New Roman" w:hAnsi="Times New Roman" w:cs="Times New Roman"/>
          <w:sz w:val="24"/>
          <w:szCs w:val="24"/>
        </w:rPr>
        <w:t>,</w:t>
      </w:r>
      <w:r w:rsidR="00C23780" w:rsidRPr="00297B1A">
        <w:rPr>
          <w:rFonts w:ascii="Times New Roman" w:hAnsi="Times New Roman" w:cs="Times New Roman"/>
          <w:sz w:val="24"/>
          <w:szCs w:val="24"/>
        </w:rPr>
        <w:t xml:space="preserve"> to encourage regular exercises and be role models to their children by exercising regularly</w:t>
      </w:r>
      <w:r w:rsidR="00735A21" w:rsidRPr="00297B1A">
        <w:rPr>
          <w:rFonts w:ascii="Times New Roman" w:hAnsi="Times New Roman" w:cs="Times New Roman"/>
          <w:sz w:val="24"/>
          <w:szCs w:val="24"/>
        </w:rPr>
        <w:t xml:space="preserve"> (Center for Disease Control and Prevention, 1997)</w:t>
      </w:r>
      <w:r w:rsidR="00C23780" w:rsidRPr="00297B1A">
        <w:rPr>
          <w:rFonts w:ascii="Times New Roman" w:hAnsi="Times New Roman" w:cs="Times New Roman"/>
          <w:sz w:val="24"/>
          <w:szCs w:val="24"/>
        </w:rPr>
        <w:t>. Computers, video games</w:t>
      </w:r>
      <w:r w:rsidR="00297B1A">
        <w:rPr>
          <w:rFonts w:ascii="Times New Roman" w:hAnsi="Times New Roman" w:cs="Times New Roman"/>
          <w:sz w:val="24"/>
          <w:szCs w:val="24"/>
        </w:rPr>
        <w:t>,</w:t>
      </w:r>
      <w:r w:rsidR="00C23780" w:rsidRPr="00297B1A">
        <w:rPr>
          <w:rFonts w:ascii="Times New Roman" w:hAnsi="Times New Roman" w:cs="Times New Roman"/>
          <w:sz w:val="24"/>
          <w:szCs w:val="24"/>
        </w:rPr>
        <w:t xml:space="preserve"> and televisions have replaced physical activity for playtime for most children and adolescents. It is significant for parents of children and adolescents to make a commitment to replace sedentary lifestyle with active outdoor and indoor games. For small children between ages 2-5 years, fitness activities should emphasize b</w:t>
      </w:r>
      <w:r w:rsidR="00297B1A">
        <w:rPr>
          <w:rFonts w:ascii="Times New Roman" w:hAnsi="Times New Roman" w:cs="Times New Roman"/>
          <w:sz w:val="24"/>
          <w:szCs w:val="24"/>
        </w:rPr>
        <w:t>asic movement skills and play</w:t>
      </w:r>
      <w:r w:rsidR="00C23780" w:rsidRPr="00297B1A">
        <w:rPr>
          <w:rFonts w:ascii="Times New Roman" w:hAnsi="Times New Roman" w:cs="Times New Roman"/>
          <w:sz w:val="24"/>
          <w:szCs w:val="24"/>
        </w:rPr>
        <w:t>. Noncompetitive sports groups</w:t>
      </w:r>
      <w:r w:rsidR="00E96F5D" w:rsidRPr="00297B1A">
        <w:rPr>
          <w:rFonts w:ascii="Times New Roman" w:hAnsi="Times New Roman" w:cs="Times New Roman"/>
          <w:sz w:val="24"/>
          <w:szCs w:val="24"/>
        </w:rPr>
        <w:t xml:space="preserve"> or </w:t>
      </w:r>
      <w:r w:rsidR="00297B1A" w:rsidRPr="00297B1A">
        <w:rPr>
          <w:rFonts w:ascii="Times New Roman" w:hAnsi="Times New Roman" w:cs="Times New Roman"/>
          <w:sz w:val="24"/>
          <w:szCs w:val="24"/>
        </w:rPr>
        <w:t>classes are</w:t>
      </w:r>
      <w:r w:rsidR="00C23780" w:rsidRPr="00297B1A">
        <w:rPr>
          <w:rFonts w:ascii="Times New Roman" w:hAnsi="Times New Roman" w:cs="Times New Roman"/>
          <w:sz w:val="24"/>
          <w:szCs w:val="24"/>
        </w:rPr>
        <w:t xml:space="preserve"> also appropriate for this age up to </w:t>
      </w:r>
      <w:r w:rsidR="00E96F5D" w:rsidRPr="00297B1A">
        <w:rPr>
          <w:rFonts w:ascii="Times New Roman" w:hAnsi="Times New Roman" w:cs="Times New Roman"/>
          <w:sz w:val="24"/>
          <w:szCs w:val="24"/>
        </w:rPr>
        <w:t>adolescent’s</w:t>
      </w:r>
      <w:r w:rsidR="00C23780" w:rsidRPr="00297B1A">
        <w:rPr>
          <w:rFonts w:ascii="Times New Roman" w:hAnsi="Times New Roman" w:cs="Times New Roman"/>
          <w:sz w:val="24"/>
          <w:szCs w:val="24"/>
        </w:rPr>
        <w:t xml:space="preserve"> stage.</w:t>
      </w:r>
    </w:p>
    <w:p w:rsidR="00143E7A" w:rsidRPr="00297B1A" w:rsidRDefault="00143E7A" w:rsidP="00297B1A">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t>Introduction</w:t>
      </w:r>
    </w:p>
    <w:p w:rsidR="00143E7A" w:rsidRPr="00297B1A" w:rsidRDefault="00143E7A" w:rsidP="00297B1A">
      <w:pPr>
        <w:spacing w:line="480" w:lineRule="auto"/>
        <w:rPr>
          <w:rFonts w:ascii="Times New Roman" w:hAnsi="Times New Roman" w:cs="Times New Roman"/>
          <w:sz w:val="24"/>
          <w:szCs w:val="24"/>
        </w:rPr>
      </w:pPr>
      <w:r w:rsidRPr="00297B1A">
        <w:rPr>
          <w:rFonts w:ascii="Times New Roman" w:hAnsi="Times New Roman" w:cs="Times New Roman"/>
          <w:sz w:val="24"/>
          <w:szCs w:val="24"/>
        </w:rPr>
        <w:tab/>
        <w:t xml:space="preserve">Enhancing physical and mental </w:t>
      </w:r>
      <w:r w:rsidR="00232B50" w:rsidRPr="00297B1A">
        <w:rPr>
          <w:rFonts w:ascii="Times New Roman" w:hAnsi="Times New Roman" w:cs="Times New Roman"/>
          <w:sz w:val="24"/>
          <w:szCs w:val="24"/>
        </w:rPr>
        <w:t>development in children and adolescents is certainly a significant contribution of fitness activities for children. Fitness activities are a powerful tool that breaks down barriers and helps in feeling good about ourselves physically and mentally</w:t>
      </w:r>
      <w:r w:rsidR="00735A21" w:rsidRPr="00297B1A">
        <w:rPr>
          <w:rFonts w:ascii="Times New Roman" w:hAnsi="Times New Roman" w:cs="Times New Roman"/>
          <w:sz w:val="24"/>
          <w:szCs w:val="24"/>
        </w:rPr>
        <w:t xml:space="preserve"> (Wiersma &amp; Sherman, 2008)</w:t>
      </w:r>
      <w:r w:rsidR="00232B50" w:rsidRPr="00297B1A">
        <w:rPr>
          <w:rFonts w:ascii="Times New Roman" w:hAnsi="Times New Roman" w:cs="Times New Roman"/>
          <w:sz w:val="24"/>
          <w:szCs w:val="24"/>
        </w:rPr>
        <w:t>. It is also beneficial for children and adolescents too. By playing and engaging in different fitness activities, children develop new skills, make new friends, learn to relate with others, improve self-esteem and have fun in general. Enhancing the physical and mental development is the most important contribution for engaging in fitness activities. However, the list of values that children and adolescent altogether can learn and acquire through these activities is broad.</w:t>
      </w:r>
    </w:p>
    <w:p w:rsidR="002804CA" w:rsidRPr="00297B1A" w:rsidRDefault="00232B50" w:rsidP="00297B1A">
      <w:pPr>
        <w:spacing w:line="480" w:lineRule="auto"/>
        <w:rPr>
          <w:rFonts w:ascii="Times New Roman" w:hAnsi="Times New Roman" w:cs="Times New Roman"/>
          <w:sz w:val="24"/>
          <w:szCs w:val="24"/>
        </w:rPr>
      </w:pPr>
      <w:r w:rsidRPr="00297B1A">
        <w:rPr>
          <w:rFonts w:ascii="Times New Roman" w:hAnsi="Times New Roman" w:cs="Times New Roman"/>
          <w:sz w:val="24"/>
          <w:szCs w:val="24"/>
        </w:rPr>
        <w:tab/>
      </w:r>
      <w:r w:rsidR="00843125" w:rsidRPr="00297B1A">
        <w:rPr>
          <w:rFonts w:ascii="Times New Roman" w:hAnsi="Times New Roman" w:cs="Times New Roman"/>
          <w:sz w:val="24"/>
          <w:szCs w:val="24"/>
        </w:rPr>
        <w:t>Promotion of fitness and physical activities should not be the preserve for adulthood.</w:t>
      </w:r>
      <w:r w:rsidR="00AD5BF0" w:rsidRPr="00297B1A">
        <w:rPr>
          <w:rFonts w:ascii="Times New Roman" w:hAnsi="Times New Roman" w:cs="Times New Roman"/>
          <w:sz w:val="24"/>
          <w:szCs w:val="24"/>
        </w:rPr>
        <w:t xml:space="preserve"> Unless enrolled in some program, it is difficult for most children and adolescents to prefer or choose </w:t>
      </w:r>
      <w:r w:rsidR="00E96F5D" w:rsidRPr="00297B1A">
        <w:rPr>
          <w:rFonts w:ascii="Times New Roman" w:hAnsi="Times New Roman" w:cs="Times New Roman"/>
          <w:sz w:val="24"/>
          <w:szCs w:val="24"/>
        </w:rPr>
        <w:t xml:space="preserve">a </w:t>
      </w:r>
      <w:r w:rsidR="00AD5BF0" w:rsidRPr="00297B1A">
        <w:rPr>
          <w:rFonts w:ascii="Times New Roman" w:hAnsi="Times New Roman" w:cs="Times New Roman"/>
          <w:sz w:val="24"/>
          <w:szCs w:val="24"/>
        </w:rPr>
        <w:t>physical activity in this internet age. There is the opportunity to escape into online entertainment by participating in something easy rather than engaging in an activity that is so demanding as physical exercise or fitness activities</w:t>
      </w:r>
      <w:r w:rsidR="00735A21" w:rsidRPr="00297B1A">
        <w:rPr>
          <w:rFonts w:ascii="Times New Roman" w:hAnsi="Times New Roman" w:cs="Times New Roman"/>
          <w:sz w:val="24"/>
          <w:szCs w:val="24"/>
        </w:rPr>
        <w:t xml:space="preserve"> (Care, 2001)</w:t>
      </w:r>
      <w:r w:rsidR="00AD5BF0" w:rsidRPr="00297B1A">
        <w:rPr>
          <w:rFonts w:ascii="Times New Roman" w:hAnsi="Times New Roman" w:cs="Times New Roman"/>
          <w:sz w:val="24"/>
          <w:szCs w:val="24"/>
        </w:rPr>
        <w:t>. The internet often trumps the exercise option because it offers pleasure with little effort.</w:t>
      </w:r>
      <w:r w:rsidR="002804CA" w:rsidRPr="00297B1A">
        <w:rPr>
          <w:rFonts w:ascii="Times New Roman" w:hAnsi="Times New Roman" w:cs="Times New Roman"/>
          <w:sz w:val="24"/>
          <w:szCs w:val="24"/>
        </w:rPr>
        <w:t xml:space="preserve"> Adolescents and children find fitness activities not inspiring to them because they have the view that working out is work,</w:t>
      </w:r>
      <w:r w:rsidR="00297B1A">
        <w:rPr>
          <w:rFonts w:ascii="Times New Roman" w:hAnsi="Times New Roman" w:cs="Times New Roman"/>
          <w:sz w:val="24"/>
          <w:szCs w:val="24"/>
        </w:rPr>
        <w:t xml:space="preserve"> </w:t>
      </w:r>
      <w:r w:rsidR="002804CA" w:rsidRPr="00297B1A">
        <w:rPr>
          <w:rFonts w:ascii="Times New Roman" w:hAnsi="Times New Roman" w:cs="Times New Roman"/>
          <w:sz w:val="24"/>
          <w:szCs w:val="24"/>
        </w:rPr>
        <w:t>having to exercise translates to not looking okay physically, exercising is only good if you keep it up and they are never going to look like some celebrity so they choose not to try.</w:t>
      </w:r>
    </w:p>
    <w:p w:rsidR="00C613FA" w:rsidRPr="00297B1A" w:rsidRDefault="00C613FA" w:rsidP="00297B1A">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t>Methodology</w:t>
      </w:r>
    </w:p>
    <w:p w:rsidR="00143E7A" w:rsidRPr="00297B1A" w:rsidRDefault="00C613FA" w:rsidP="00297B1A">
      <w:pPr>
        <w:spacing w:line="480" w:lineRule="auto"/>
        <w:ind w:firstLine="720"/>
        <w:rPr>
          <w:rFonts w:ascii="Times New Roman" w:hAnsi="Times New Roman" w:cs="Times New Roman"/>
          <w:sz w:val="24"/>
          <w:szCs w:val="24"/>
        </w:rPr>
      </w:pPr>
      <w:r w:rsidRPr="00297B1A">
        <w:rPr>
          <w:rFonts w:ascii="Times New Roman" w:hAnsi="Times New Roman" w:cs="Times New Roman"/>
          <w:sz w:val="24"/>
          <w:szCs w:val="24"/>
        </w:rPr>
        <w:t>The participants of the study were 100 school going individuals</w:t>
      </w:r>
      <w:r w:rsidR="008E68D7" w:rsidRPr="00297B1A">
        <w:rPr>
          <w:rFonts w:ascii="Times New Roman" w:hAnsi="Times New Roman" w:cs="Times New Roman"/>
          <w:sz w:val="24"/>
          <w:szCs w:val="24"/>
        </w:rPr>
        <w:t xml:space="preserve">. </w:t>
      </w:r>
      <w:r w:rsidR="008D67FE">
        <w:rPr>
          <w:rFonts w:ascii="Times New Roman" w:hAnsi="Times New Roman" w:cs="Times New Roman"/>
          <w:sz w:val="24"/>
          <w:szCs w:val="24"/>
        </w:rPr>
        <w:t xml:space="preserve">Among these participants </w:t>
      </w:r>
      <w:r w:rsidR="008E68D7" w:rsidRPr="00297B1A">
        <w:rPr>
          <w:rFonts w:ascii="Times New Roman" w:hAnsi="Times New Roman" w:cs="Times New Roman"/>
          <w:sz w:val="24"/>
          <w:szCs w:val="24"/>
        </w:rPr>
        <w:t xml:space="preserve">50 </w:t>
      </w:r>
      <w:r w:rsidR="008D67FE">
        <w:rPr>
          <w:rFonts w:ascii="Times New Roman" w:hAnsi="Times New Roman" w:cs="Times New Roman"/>
          <w:sz w:val="24"/>
          <w:szCs w:val="24"/>
        </w:rPr>
        <w:t>were from</w:t>
      </w:r>
      <w:r w:rsidR="008E68D7" w:rsidRPr="00297B1A">
        <w:rPr>
          <w:rFonts w:ascii="Times New Roman" w:hAnsi="Times New Roman" w:cs="Times New Roman"/>
          <w:sz w:val="24"/>
          <w:szCs w:val="24"/>
        </w:rPr>
        <w:t xml:space="preserve"> the urban schools and other 50 from the rural schools. The sample was stratified across the choice to sit in front of a TV after school and watch several program</w:t>
      </w:r>
      <w:r w:rsidR="00E96F5D" w:rsidRPr="00297B1A">
        <w:rPr>
          <w:rFonts w:ascii="Times New Roman" w:hAnsi="Times New Roman" w:cs="Times New Roman"/>
          <w:sz w:val="24"/>
          <w:szCs w:val="24"/>
        </w:rPr>
        <w:t>s</w:t>
      </w:r>
      <w:r w:rsidR="008E68D7" w:rsidRPr="00297B1A">
        <w:rPr>
          <w:rFonts w:ascii="Times New Roman" w:hAnsi="Times New Roman" w:cs="Times New Roman"/>
          <w:sz w:val="24"/>
          <w:szCs w:val="24"/>
        </w:rPr>
        <w:t xml:space="preserve"> and play video games or go out and play with fellow children</w:t>
      </w:r>
      <w:r w:rsidR="00735A21" w:rsidRPr="00297B1A">
        <w:rPr>
          <w:rFonts w:ascii="Times New Roman" w:hAnsi="Times New Roman" w:cs="Times New Roman"/>
          <w:sz w:val="24"/>
          <w:szCs w:val="24"/>
        </w:rPr>
        <w:t xml:space="preserve"> at home or during physical education (Cale &amp; Harris, 2009)</w:t>
      </w:r>
      <w:r w:rsidR="008E68D7" w:rsidRPr="00297B1A">
        <w:rPr>
          <w:rFonts w:ascii="Times New Roman" w:hAnsi="Times New Roman" w:cs="Times New Roman"/>
          <w:sz w:val="24"/>
          <w:szCs w:val="24"/>
        </w:rPr>
        <w:t>. The participants from both schools could choose one of the options which they enjoyed and felt comfortable with</w:t>
      </w:r>
      <w:r w:rsidR="00E96F5D" w:rsidRPr="00297B1A">
        <w:rPr>
          <w:rFonts w:ascii="Times New Roman" w:hAnsi="Times New Roman" w:cs="Times New Roman"/>
          <w:sz w:val="24"/>
          <w:szCs w:val="24"/>
        </w:rPr>
        <w:t>,</w:t>
      </w:r>
      <w:r w:rsidR="008E68D7" w:rsidRPr="00297B1A">
        <w:rPr>
          <w:rFonts w:ascii="Times New Roman" w:hAnsi="Times New Roman" w:cs="Times New Roman"/>
          <w:sz w:val="24"/>
          <w:szCs w:val="24"/>
        </w:rPr>
        <w:t xml:space="preserve"> in a given period of time. Data was then collected during this period on the kind of activities either physical or sedentary that the participants chose to engage in. At the same time, questionnaires were also distributed to the participants to get more information on how they feel about fitness activities and how they can be made motivating and fun. The study employed the participation motivation questionnaire which has been used in previous studies to gauge the motive of children and adolescents to participate in fitness activities and sports. The participants completed the questionnaire which consisted of 20 item list of </w:t>
      </w:r>
      <w:r w:rsidR="00E96F5D" w:rsidRPr="00297B1A">
        <w:rPr>
          <w:rFonts w:ascii="Times New Roman" w:hAnsi="Times New Roman" w:cs="Times New Roman"/>
          <w:sz w:val="24"/>
          <w:szCs w:val="24"/>
        </w:rPr>
        <w:t xml:space="preserve">possible reasons </w:t>
      </w:r>
      <w:r w:rsidR="003706BD" w:rsidRPr="00297B1A">
        <w:rPr>
          <w:rFonts w:ascii="Times New Roman" w:hAnsi="Times New Roman" w:cs="Times New Roman"/>
          <w:sz w:val="24"/>
          <w:szCs w:val="24"/>
        </w:rPr>
        <w:t>f</w:t>
      </w:r>
      <w:r w:rsidR="00E96F5D" w:rsidRPr="00297B1A">
        <w:rPr>
          <w:rFonts w:ascii="Times New Roman" w:hAnsi="Times New Roman" w:cs="Times New Roman"/>
          <w:sz w:val="24"/>
          <w:szCs w:val="24"/>
        </w:rPr>
        <w:t>or</w:t>
      </w:r>
      <w:r w:rsidR="003706BD" w:rsidRPr="00297B1A">
        <w:rPr>
          <w:rFonts w:ascii="Times New Roman" w:hAnsi="Times New Roman" w:cs="Times New Roman"/>
          <w:sz w:val="24"/>
          <w:szCs w:val="24"/>
        </w:rPr>
        <w:t xml:space="preserve"> participating or not participating in fitness activities. The q</w:t>
      </w:r>
      <w:r w:rsidR="00E96F5D" w:rsidRPr="00297B1A">
        <w:rPr>
          <w:rFonts w:ascii="Times New Roman" w:hAnsi="Times New Roman" w:cs="Times New Roman"/>
          <w:sz w:val="24"/>
          <w:szCs w:val="24"/>
        </w:rPr>
        <w:t>uestionnaire used a five-point L</w:t>
      </w:r>
      <w:r w:rsidR="00B16E62" w:rsidRPr="00297B1A">
        <w:rPr>
          <w:rFonts w:ascii="Times New Roman" w:hAnsi="Times New Roman" w:cs="Times New Roman"/>
          <w:sz w:val="24"/>
          <w:szCs w:val="24"/>
        </w:rPr>
        <w:t>ikert scale. The participants</w:t>
      </w:r>
      <w:r w:rsidR="003706BD" w:rsidRPr="00297B1A">
        <w:rPr>
          <w:rFonts w:ascii="Times New Roman" w:hAnsi="Times New Roman" w:cs="Times New Roman"/>
          <w:sz w:val="24"/>
          <w:szCs w:val="24"/>
        </w:rPr>
        <w:t xml:space="preserve"> then had to answer the stem, ‘I participate in sports because…..’</w:t>
      </w:r>
      <w:r w:rsidR="00B16E62" w:rsidRPr="00297B1A">
        <w:rPr>
          <w:rFonts w:ascii="Times New Roman" w:hAnsi="Times New Roman" w:cs="Times New Roman"/>
          <w:sz w:val="24"/>
          <w:szCs w:val="24"/>
        </w:rPr>
        <w:t xml:space="preserve"> indicating their preferred choice from 1(least </w:t>
      </w:r>
      <w:r w:rsidR="003706BD" w:rsidRPr="00297B1A">
        <w:rPr>
          <w:rFonts w:ascii="Times New Roman" w:hAnsi="Times New Roman" w:cs="Times New Roman"/>
          <w:sz w:val="24"/>
          <w:szCs w:val="24"/>
        </w:rPr>
        <w:t>important) to 5(extremely important).</w:t>
      </w:r>
    </w:p>
    <w:p w:rsidR="003706BD" w:rsidRPr="00297B1A" w:rsidRDefault="003706BD" w:rsidP="00297B1A">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t>Results</w:t>
      </w:r>
    </w:p>
    <w:p w:rsidR="003706BD" w:rsidRPr="00297B1A" w:rsidRDefault="003706BD" w:rsidP="00297B1A">
      <w:pPr>
        <w:spacing w:line="480" w:lineRule="auto"/>
        <w:rPr>
          <w:rFonts w:ascii="Times New Roman" w:hAnsi="Times New Roman" w:cs="Times New Roman"/>
          <w:sz w:val="24"/>
          <w:szCs w:val="24"/>
        </w:rPr>
      </w:pPr>
      <w:r w:rsidRPr="00297B1A">
        <w:rPr>
          <w:rFonts w:ascii="Times New Roman" w:hAnsi="Times New Roman" w:cs="Times New Roman"/>
          <w:b/>
          <w:sz w:val="24"/>
          <w:szCs w:val="24"/>
        </w:rPr>
        <w:tab/>
      </w:r>
      <w:r w:rsidR="008F6331" w:rsidRPr="00297B1A">
        <w:rPr>
          <w:rFonts w:ascii="Times New Roman" w:hAnsi="Times New Roman" w:cs="Times New Roman"/>
          <w:sz w:val="24"/>
          <w:szCs w:val="24"/>
        </w:rPr>
        <w:t>The results from the participation motivation questionnaire revealed that the basic motivation for involv</w:t>
      </w:r>
      <w:r w:rsidR="00E96F5D" w:rsidRPr="00297B1A">
        <w:rPr>
          <w:rFonts w:ascii="Times New Roman" w:hAnsi="Times New Roman" w:cs="Times New Roman"/>
          <w:sz w:val="24"/>
          <w:szCs w:val="24"/>
        </w:rPr>
        <w:t>ement in fitness activities was</w:t>
      </w:r>
      <w:r w:rsidR="008F6331" w:rsidRPr="00297B1A">
        <w:rPr>
          <w:rFonts w:ascii="Times New Roman" w:hAnsi="Times New Roman" w:cs="Times New Roman"/>
          <w:sz w:val="24"/>
          <w:szCs w:val="24"/>
        </w:rPr>
        <w:t xml:space="preserve"> fun, friendship, skill development</w:t>
      </w:r>
      <w:r w:rsidR="008D67FE">
        <w:rPr>
          <w:rFonts w:ascii="Times New Roman" w:hAnsi="Times New Roman" w:cs="Times New Roman"/>
          <w:sz w:val="24"/>
          <w:szCs w:val="24"/>
        </w:rPr>
        <w:t>,</w:t>
      </w:r>
      <w:r w:rsidR="008F6331" w:rsidRPr="00297B1A">
        <w:rPr>
          <w:rFonts w:ascii="Times New Roman" w:hAnsi="Times New Roman" w:cs="Times New Roman"/>
          <w:sz w:val="24"/>
          <w:szCs w:val="24"/>
        </w:rPr>
        <w:t xml:space="preserve"> and energy release. The results from the urban and rural participants slightly differed in the sense that urban participants </w:t>
      </w:r>
      <w:r w:rsidR="008D67FE">
        <w:rPr>
          <w:rFonts w:ascii="Times New Roman" w:hAnsi="Times New Roman" w:cs="Times New Roman"/>
          <w:sz w:val="24"/>
          <w:szCs w:val="24"/>
        </w:rPr>
        <w:t>considered fitness activities same as</w:t>
      </w:r>
      <w:r w:rsidR="008F6331" w:rsidRPr="00297B1A">
        <w:rPr>
          <w:rFonts w:ascii="Times New Roman" w:hAnsi="Times New Roman" w:cs="Times New Roman"/>
          <w:sz w:val="24"/>
          <w:szCs w:val="24"/>
        </w:rPr>
        <w:t xml:space="preserve"> work and if you engage in these activities then you don’t appreciate the structure of your body. Celebrities are the people who should engage in fitness activities since their body needs to be perfect and admirable. However, rural participants had a different view altogether. To them</w:t>
      </w:r>
      <w:r w:rsidR="00E96F5D" w:rsidRPr="00297B1A">
        <w:rPr>
          <w:rFonts w:ascii="Times New Roman" w:hAnsi="Times New Roman" w:cs="Times New Roman"/>
          <w:sz w:val="24"/>
          <w:szCs w:val="24"/>
        </w:rPr>
        <w:t>,</w:t>
      </w:r>
      <w:r w:rsidR="008F6331" w:rsidRPr="00297B1A">
        <w:rPr>
          <w:rFonts w:ascii="Times New Roman" w:hAnsi="Times New Roman" w:cs="Times New Roman"/>
          <w:sz w:val="24"/>
          <w:szCs w:val="24"/>
        </w:rPr>
        <w:t xml:space="preserve"> they engage in physical and fitness activities because it is fun and they get to meet and make more friends.</w:t>
      </w:r>
      <w:r w:rsidR="00FD26A1" w:rsidRPr="00297B1A">
        <w:rPr>
          <w:rFonts w:ascii="Times New Roman" w:hAnsi="Times New Roman" w:cs="Times New Roman"/>
          <w:sz w:val="24"/>
          <w:szCs w:val="24"/>
        </w:rPr>
        <w:t xml:space="preserve"> They like to get out of the house and socialize with people from different walks of life. To them staying indoors all day is boring and they don’t get to experience and enjoy life. On basis of gender, the results showed that most male participants</w:t>
      </w:r>
      <w:r w:rsidR="00E96F5D" w:rsidRPr="00297B1A">
        <w:rPr>
          <w:rFonts w:ascii="Times New Roman" w:hAnsi="Times New Roman" w:cs="Times New Roman"/>
          <w:sz w:val="24"/>
          <w:szCs w:val="24"/>
        </w:rPr>
        <w:t>,</w:t>
      </w:r>
      <w:r w:rsidR="00FD26A1" w:rsidRPr="00297B1A">
        <w:rPr>
          <w:rFonts w:ascii="Times New Roman" w:hAnsi="Times New Roman" w:cs="Times New Roman"/>
          <w:sz w:val="24"/>
          <w:szCs w:val="24"/>
        </w:rPr>
        <w:t xml:space="preserve"> especially from the rural</w:t>
      </w:r>
      <w:r w:rsidR="00E96F5D" w:rsidRPr="00297B1A">
        <w:rPr>
          <w:rFonts w:ascii="Times New Roman" w:hAnsi="Times New Roman" w:cs="Times New Roman"/>
          <w:sz w:val="24"/>
          <w:szCs w:val="24"/>
        </w:rPr>
        <w:t>,</w:t>
      </w:r>
      <w:r w:rsidR="00FD26A1" w:rsidRPr="00297B1A">
        <w:rPr>
          <w:rFonts w:ascii="Times New Roman" w:hAnsi="Times New Roman" w:cs="Times New Roman"/>
          <w:sz w:val="24"/>
          <w:szCs w:val="24"/>
        </w:rPr>
        <w:t xml:space="preserve"> preferred to engage in physical activities rather than playing video games and watching different TV programs all day. The females, on the other hand</w:t>
      </w:r>
      <w:r w:rsidR="00E96F5D" w:rsidRPr="00297B1A">
        <w:rPr>
          <w:rFonts w:ascii="Times New Roman" w:hAnsi="Times New Roman" w:cs="Times New Roman"/>
          <w:sz w:val="24"/>
          <w:szCs w:val="24"/>
        </w:rPr>
        <w:t>,</w:t>
      </w:r>
      <w:r w:rsidR="00FD26A1" w:rsidRPr="00297B1A">
        <w:rPr>
          <w:rFonts w:ascii="Times New Roman" w:hAnsi="Times New Roman" w:cs="Times New Roman"/>
          <w:sz w:val="24"/>
          <w:szCs w:val="24"/>
        </w:rPr>
        <w:t xml:space="preserve"> preferred helping out in different tasks and chores around the house and would only play video games and watch programs when there’s nothing to be done. Females from the urban community preferred sitting around the house all day and only go out when visiting friends or shopping.</w:t>
      </w:r>
      <w:r w:rsidR="00542109" w:rsidRPr="00297B1A">
        <w:rPr>
          <w:rFonts w:ascii="Times New Roman" w:hAnsi="Times New Roman" w:cs="Times New Roman"/>
          <w:sz w:val="24"/>
          <w:szCs w:val="24"/>
        </w:rPr>
        <w:t xml:space="preserve"> The opinion that celebrities should be the people to engage in physical activities since their body needs to be perfect reflects the tyranny of media ideals at the tender self-critical age. It offers a constant parade of youthful physical perfection which few adolescents can measure up hence fail to try.</w:t>
      </w:r>
    </w:p>
    <w:p w:rsidR="007E132E" w:rsidRPr="00297B1A" w:rsidRDefault="007E132E" w:rsidP="00297B1A">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t>Conclusion</w:t>
      </w:r>
    </w:p>
    <w:p w:rsidR="003706BD" w:rsidRPr="00297B1A" w:rsidRDefault="000A6C2E" w:rsidP="00297B1A">
      <w:pPr>
        <w:spacing w:line="480" w:lineRule="auto"/>
        <w:ind w:firstLine="720"/>
        <w:rPr>
          <w:rFonts w:ascii="Times New Roman" w:hAnsi="Times New Roman" w:cs="Times New Roman"/>
          <w:sz w:val="24"/>
          <w:szCs w:val="24"/>
        </w:rPr>
      </w:pPr>
      <w:r w:rsidRPr="00297B1A">
        <w:rPr>
          <w:rFonts w:ascii="Times New Roman" w:hAnsi="Times New Roman" w:cs="Times New Roman"/>
          <w:sz w:val="24"/>
          <w:szCs w:val="24"/>
        </w:rPr>
        <w:t>Parents can help their children and adolescents to contextualize exercise because the context can either encourage or discourage the desire of children and adolescents to exercise. The structure of the environment in which they exercise can be motivating and fun or the opposite. Asking a few questions can help them focus on the condition and setting of environment that works best for them. For example, asking questions like, do they prefer exercising in solitary or socially, indoors or outdoors, self-directed or lead, individually or as a team, privately or in a public place, media-accompanied or silent, competitive or non-competitiv</w:t>
      </w:r>
      <w:r w:rsidR="00E96F5D" w:rsidRPr="00297B1A">
        <w:rPr>
          <w:rFonts w:ascii="Times New Roman" w:hAnsi="Times New Roman" w:cs="Times New Roman"/>
          <w:sz w:val="24"/>
          <w:szCs w:val="24"/>
        </w:rPr>
        <w:t>e, relaxed or challenging, goal-</w:t>
      </w:r>
      <w:r w:rsidRPr="00297B1A">
        <w:rPr>
          <w:rFonts w:ascii="Times New Roman" w:hAnsi="Times New Roman" w:cs="Times New Roman"/>
          <w:sz w:val="24"/>
          <w:szCs w:val="24"/>
        </w:rPr>
        <w:t xml:space="preserve">focused or goal free? </w:t>
      </w:r>
      <w:r w:rsidR="00E96F5D" w:rsidRPr="00297B1A">
        <w:rPr>
          <w:rFonts w:ascii="Times New Roman" w:hAnsi="Times New Roman" w:cs="Times New Roman"/>
          <w:sz w:val="24"/>
          <w:szCs w:val="24"/>
        </w:rPr>
        <w:t>The m</w:t>
      </w:r>
      <w:r w:rsidR="00BD7CBA" w:rsidRPr="00297B1A">
        <w:rPr>
          <w:rFonts w:ascii="Times New Roman" w:hAnsi="Times New Roman" w:cs="Times New Roman"/>
          <w:sz w:val="24"/>
          <w:szCs w:val="24"/>
        </w:rPr>
        <w:t>otivation for fitness activities has become a popular area of interest</w:t>
      </w:r>
      <w:r w:rsidR="00E96F5D" w:rsidRPr="00297B1A">
        <w:rPr>
          <w:rFonts w:ascii="Times New Roman" w:hAnsi="Times New Roman" w:cs="Times New Roman"/>
          <w:sz w:val="24"/>
          <w:szCs w:val="24"/>
        </w:rPr>
        <w:t>,</w:t>
      </w:r>
      <w:r w:rsidR="00BD7CBA" w:rsidRPr="00297B1A">
        <w:rPr>
          <w:rFonts w:ascii="Times New Roman" w:hAnsi="Times New Roman" w:cs="Times New Roman"/>
          <w:sz w:val="24"/>
          <w:szCs w:val="24"/>
        </w:rPr>
        <w:t xml:space="preserve"> especially in children and adolescents. In the research, we found a rather latent structure of children and adolescents. The type of motives consisted of factors similar to other researches. The results showed significant factors and gender differences in motivation to engage in fitness activities. Parents</w:t>
      </w:r>
      <w:r w:rsidRPr="00297B1A">
        <w:rPr>
          <w:rFonts w:ascii="Times New Roman" w:hAnsi="Times New Roman" w:cs="Times New Roman"/>
          <w:sz w:val="24"/>
          <w:szCs w:val="24"/>
        </w:rPr>
        <w:t xml:space="preserve"> also need to encourage and explain to them the importance of </w:t>
      </w:r>
      <w:r w:rsidR="00297B1A" w:rsidRPr="00297B1A">
        <w:rPr>
          <w:rFonts w:ascii="Times New Roman" w:hAnsi="Times New Roman" w:cs="Times New Roman"/>
          <w:sz w:val="24"/>
          <w:szCs w:val="24"/>
        </w:rPr>
        <w:t>exercising;</w:t>
      </w:r>
      <w:r w:rsidR="00E96F5D" w:rsidRPr="00297B1A">
        <w:rPr>
          <w:rFonts w:ascii="Times New Roman" w:hAnsi="Times New Roman" w:cs="Times New Roman"/>
          <w:sz w:val="24"/>
          <w:szCs w:val="24"/>
        </w:rPr>
        <w:t xml:space="preserve"> giving reasons like</w:t>
      </w:r>
      <w:r w:rsidRPr="00297B1A">
        <w:rPr>
          <w:rFonts w:ascii="Times New Roman" w:hAnsi="Times New Roman" w:cs="Times New Roman"/>
          <w:sz w:val="24"/>
          <w:szCs w:val="24"/>
        </w:rPr>
        <w:t xml:space="preserve"> it boosts physical wellness and wellbeing hence they need to give it a try</w:t>
      </w:r>
      <w:r w:rsidR="00735A21" w:rsidRPr="00297B1A">
        <w:rPr>
          <w:rFonts w:ascii="Times New Roman" w:hAnsi="Times New Roman" w:cs="Times New Roman"/>
          <w:sz w:val="24"/>
          <w:szCs w:val="24"/>
        </w:rPr>
        <w:t xml:space="preserve"> (Menear, 2007)</w:t>
      </w:r>
      <w:r w:rsidR="00E96F5D" w:rsidRPr="00297B1A">
        <w:rPr>
          <w:rFonts w:ascii="Times New Roman" w:hAnsi="Times New Roman" w:cs="Times New Roman"/>
          <w:sz w:val="24"/>
          <w:szCs w:val="24"/>
        </w:rPr>
        <w:t>. Fitness activities also have</w:t>
      </w:r>
      <w:r w:rsidRPr="00297B1A">
        <w:rPr>
          <w:rFonts w:ascii="Times New Roman" w:hAnsi="Times New Roman" w:cs="Times New Roman"/>
          <w:sz w:val="24"/>
          <w:szCs w:val="24"/>
        </w:rPr>
        <w:t xml:space="preserve"> emotional benefits especially when you are feeling down, bored or discouraged.</w:t>
      </w:r>
      <w:r w:rsidR="00BD7CBA" w:rsidRPr="00297B1A">
        <w:rPr>
          <w:rFonts w:ascii="Times New Roman" w:hAnsi="Times New Roman" w:cs="Times New Roman"/>
          <w:sz w:val="24"/>
          <w:szCs w:val="24"/>
        </w:rPr>
        <w:t xml:space="preserve"> Exercising can give you a purpose and uplift you. Since not all kind of exercises fits everyone, it’s best to try out different kinds and experiments and find out which one feels good for an individual.</w:t>
      </w:r>
    </w:p>
    <w:p w:rsidR="00DB4BD9" w:rsidRPr="00297B1A" w:rsidRDefault="00DB4BD9" w:rsidP="00297B1A">
      <w:pPr>
        <w:spacing w:line="480" w:lineRule="auto"/>
        <w:ind w:firstLine="720"/>
        <w:rPr>
          <w:rFonts w:ascii="Times New Roman" w:hAnsi="Times New Roman" w:cs="Times New Roman"/>
          <w:sz w:val="24"/>
          <w:szCs w:val="24"/>
        </w:rPr>
      </w:pPr>
    </w:p>
    <w:p w:rsidR="00DB4BD9" w:rsidRPr="00297B1A" w:rsidRDefault="00DB4BD9" w:rsidP="00297B1A">
      <w:pPr>
        <w:spacing w:line="480" w:lineRule="auto"/>
        <w:ind w:firstLine="720"/>
        <w:rPr>
          <w:rFonts w:ascii="Times New Roman" w:hAnsi="Times New Roman" w:cs="Times New Roman"/>
          <w:sz w:val="24"/>
          <w:szCs w:val="24"/>
        </w:rPr>
      </w:pPr>
    </w:p>
    <w:p w:rsidR="00DB4BD9" w:rsidRPr="00297B1A" w:rsidRDefault="00DB4BD9" w:rsidP="00297B1A">
      <w:pPr>
        <w:spacing w:line="480" w:lineRule="auto"/>
        <w:ind w:firstLine="720"/>
        <w:rPr>
          <w:rFonts w:ascii="Times New Roman" w:hAnsi="Times New Roman" w:cs="Times New Roman"/>
          <w:sz w:val="24"/>
          <w:szCs w:val="24"/>
        </w:rPr>
      </w:pPr>
    </w:p>
    <w:p w:rsidR="00DB4BD9" w:rsidRDefault="00DB4BD9" w:rsidP="00297B1A">
      <w:pPr>
        <w:spacing w:line="480" w:lineRule="auto"/>
        <w:ind w:firstLine="720"/>
        <w:rPr>
          <w:rFonts w:ascii="Times New Roman" w:hAnsi="Times New Roman" w:cs="Times New Roman"/>
          <w:sz w:val="24"/>
          <w:szCs w:val="24"/>
        </w:rPr>
      </w:pPr>
    </w:p>
    <w:p w:rsidR="00297B1A" w:rsidRDefault="00297B1A" w:rsidP="00297B1A">
      <w:pPr>
        <w:spacing w:line="480" w:lineRule="auto"/>
        <w:ind w:firstLine="720"/>
        <w:rPr>
          <w:rFonts w:ascii="Times New Roman" w:hAnsi="Times New Roman" w:cs="Times New Roman"/>
          <w:sz w:val="24"/>
          <w:szCs w:val="24"/>
        </w:rPr>
      </w:pPr>
    </w:p>
    <w:p w:rsidR="00297B1A" w:rsidRDefault="00297B1A" w:rsidP="00297B1A">
      <w:pPr>
        <w:spacing w:line="480" w:lineRule="auto"/>
        <w:ind w:firstLine="720"/>
        <w:rPr>
          <w:rFonts w:ascii="Times New Roman" w:hAnsi="Times New Roman" w:cs="Times New Roman"/>
          <w:sz w:val="24"/>
          <w:szCs w:val="24"/>
        </w:rPr>
      </w:pPr>
    </w:p>
    <w:p w:rsidR="00297B1A" w:rsidRDefault="00297B1A" w:rsidP="00297B1A">
      <w:pPr>
        <w:spacing w:line="480" w:lineRule="auto"/>
        <w:ind w:firstLine="720"/>
        <w:rPr>
          <w:rFonts w:ascii="Times New Roman" w:hAnsi="Times New Roman" w:cs="Times New Roman"/>
          <w:sz w:val="24"/>
          <w:szCs w:val="24"/>
        </w:rPr>
      </w:pPr>
    </w:p>
    <w:p w:rsidR="00297B1A" w:rsidRDefault="00297B1A" w:rsidP="00297B1A">
      <w:pPr>
        <w:spacing w:line="480" w:lineRule="auto"/>
        <w:ind w:firstLine="720"/>
        <w:rPr>
          <w:rFonts w:ascii="Times New Roman" w:hAnsi="Times New Roman" w:cs="Times New Roman"/>
          <w:sz w:val="24"/>
          <w:szCs w:val="24"/>
        </w:rPr>
      </w:pPr>
    </w:p>
    <w:p w:rsidR="00914A71" w:rsidRPr="00297B1A" w:rsidRDefault="00914A71" w:rsidP="00297B1A">
      <w:pPr>
        <w:spacing w:line="480" w:lineRule="auto"/>
        <w:rPr>
          <w:rFonts w:ascii="Times New Roman" w:hAnsi="Times New Roman" w:cs="Times New Roman"/>
          <w:sz w:val="24"/>
          <w:szCs w:val="24"/>
        </w:rPr>
      </w:pPr>
    </w:p>
    <w:p w:rsidR="00DB4BD9" w:rsidRPr="00297B1A" w:rsidRDefault="00DB4BD9"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References</w:t>
      </w:r>
    </w:p>
    <w:tbl>
      <w:tblPr>
        <w:tblW w:w="6564" w:type="dxa"/>
        <w:shd w:val="clear" w:color="auto" w:fill="FFFFFF"/>
        <w:tblCellMar>
          <w:left w:w="0" w:type="dxa"/>
          <w:right w:w="0" w:type="dxa"/>
        </w:tblCellMar>
        <w:tblLook w:val="04A0"/>
      </w:tblPr>
      <w:tblGrid>
        <w:gridCol w:w="6564"/>
      </w:tblGrid>
      <w:tr w:rsidR="00DB4BD9" w:rsidRPr="00297B1A" w:rsidTr="00DB4BD9">
        <w:tc>
          <w:tcPr>
            <w:tcW w:w="0" w:type="auto"/>
            <w:shd w:val="clear" w:color="auto" w:fill="FFFFFF"/>
            <w:vAlign w:val="center"/>
            <w:hideMark/>
          </w:tcPr>
          <w:p w:rsidR="00DB4BD9" w:rsidRPr="00297B1A" w:rsidRDefault="00DB4BD9" w:rsidP="00297B1A">
            <w:pPr>
              <w:spacing w:after="0" w:line="480" w:lineRule="auto"/>
              <w:rPr>
                <w:rFonts w:ascii="Times New Roman" w:eastAsia="Times New Roman" w:hAnsi="Times New Roman" w:cs="Times New Roman"/>
                <w:sz w:val="24"/>
                <w:szCs w:val="24"/>
              </w:rPr>
            </w:pPr>
          </w:p>
        </w:tc>
      </w:tr>
    </w:tbl>
    <w:p w:rsidR="00DB4BD9" w:rsidRPr="00297B1A" w:rsidRDefault="00DB4BD9" w:rsidP="00297B1A">
      <w:pPr>
        <w:spacing w:line="480" w:lineRule="auto"/>
        <w:rPr>
          <w:rFonts w:ascii="Times New Roman" w:hAnsi="Times New Roman" w:cs="Times New Roman"/>
          <w:color w:val="222222"/>
          <w:sz w:val="24"/>
          <w:szCs w:val="24"/>
          <w:shd w:val="clear" w:color="auto" w:fill="FFFFFF"/>
        </w:rPr>
      </w:pPr>
      <w:bookmarkStart w:id="0" w:name="_GoBack"/>
      <w:bookmarkEnd w:id="0"/>
      <w:r w:rsidRPr="00297B1A">
        <w:rPr>
          <w:rFonts w:ascii="Times New Roman" w:hAnsi="Times New Roman" w:cs="Times New Roman"/>
          <w:color w:val="222222"/>
          <w:sz w:val="24"/>
          <w:szCs w:val="24"/>
          <w:shd w:val="clear" w:color="auto" w:fill="FFFFFF"/>
        </w:rPr>
        <w:t>Cale, L., &amp; Harris, J. (2009). Fitness testing in physical education–a misdirected effort in promoting healthy lifestyles and physical activity?. </w:t>
      </w:r>
      <w:r w:rsidRPr="00297B1A">
        <w:rPr>
          <w:rFonts w:ascii="Times New Roman" w:hAnsi="Times New Roman" w:cs="Times New Roman"/>
          <w:i/>
          <w:iCs/>
          <w:color w:val="222222"/>
          <w:sz w:val="24"/>
          <w:szCs w:val="24"/>
          <w:shd w:val="clear" w:color="auto" w:fill="FFFFFF"/>
        </w:rPr>
        <w:t>Physical Education and Sport Pedagogy</w:t>
      </w:r>
      <w:r w:rsidRPr="00297B1A">
        <w:rPr>
          <w:rFonts w:ascii="Times New Roman" w:hAnsi="Times New Roman" w:cs="Times New Roman"/>
          <w:color w:val="222222"/>
          <w:sz w:val="24"/>
          <w:szCs w:val="24"/>
          <w:shd w:val="clear" w:color="auto" w:fill="FFFFFF"/>
        </w:rPr>
        <w:t>, </w:t>
      </w:r>
      <w:r w:rsidRPr="00297B1A">
        <w:rPr>
          <w:rFonts w:ascii="Times New Roman" w:hAnsi="Times New Roman" w:cs="Times New Roman"/>
          <w:i/>
          <w:iCs/>
          <w:color w:val="222222"/>
          <w:sz w:val="24"/>
          <w:szCs w:val="24"/>
          <w:shd w:val="clear" w:color="auto" w:fill="FFFFFF"/>
        </w:rPr>
        <w:t>14</w:t>
      </w:r>
      <w:r w:rsidRPr="00297B1A">
        <w:rPr>
          <w:rFonts w:ascii="Times New Roman" w:hAnsi="Times New Roman" w:cs="Times New Roman"/>
          <w:color w:val="222222"/>
          <w:sz w:val="24"/>
          <w:szCs w:val="24"/>
          <w:shd w:val="clear" w:color="auto" w:fill="FFFFFF"/>
        </w:rPr>
        <w:t>(1), 89-108.</w:t>
      </w:r>
    </w:p>
    <w:p w:rsidR="00DB4BD9" w:rsidRPr="00297B1A" w:rsidRDefault="00DB4BD9" w:rsidP="00297B1A">
      <w:pPr>
        <w:spacing w:line="480" w:lineRule="auto"/>
        <w:ind w:left="720" w:hanging="720"/>
        <w:rPr>
          <w:rFonts w:ascii="Times New Roman" w:hAnsi="Times New Roman" w:cs="Times New Roman"/>
          <w:color w:val="222222"/>
          <w:sz w:val="24"/>
          <w:szCs w:val="24"/>
          <w:shd w:val="clear" w:color="auto" w:fill="FFFFFF"/>
        </w:rPr>
      </w:pPr>
      <w:r w:rsidRPr="00297B1A">
        <w:rPr>
          <w:rFonts w:ascii="Times New Roman" w:hAnsi="Times New Roman" w:cs="Times New Roman"/>
          <w:color w:val="222222"/>
          <w:sz w:val="24"/>
          <w:szCs w:val="24"/>
          <w:shd w:val="clear" w:color="auto" w:fill="FFFFFF"/>
        </w:rPr>
        <w:t>Centers for Disease Control and Prevention. (1997). Guidelines for school and community programs to promote lifelong physical activity among young people. </w:t>
      </w:r>
      <w:r w:rsidRPr="00297B1A">
        <w:rPr>
          <w:rFonts w:ascii="Times New Roman" w:hAnsi="Times New Roman" w:cs="Times New Roman"/>
          <w:i/>
          <w:iCs/>
          <w:color w:val="222222"/>
          <w:sz w:val="24"/>
          <w:szCs w:val="24"/>
          <w:shd w:val="clear" w:color="auto" w:fill="FFFFFF"/>
        </w:rPr>
        <w:t>The Journal of School Health</w:t>
      </w:r>
      <w:r w:rsidRPr="00297B1A">
        <w:rPr>
          <w:rFonts w:ascii="Times New Roman" w:hAnsi="Times New Roman" w:cs="Times New Roman"/>
          <w:color w:val="222222"/>
          <w:sz w:val="24"/>
          <w:szCs w:val="24"/>
          <w:shd w:val="clear" w:color="auto" w:fill="FFFFFF"/>
        </w:rPr>
        <w:t>, </w:t>
      </w:r>
      <w:r w:rsidRPr="00297B1A">
        <w:rPr>
          <w:rFonts w:ascii="Times New Roman" w:hAnsi="Times New Roman" w:cs="Times New Roman"/>
          <w:i/>
          <w:iCs/>
          <w:color w:val="222222"/>
          <w:sz w:val="24"/>
          <w:szCs w:val="24"/>
          <w:shd w:val="clear" w:color="auto" w:fill="FFFFFF"/>
        </w:rPr>
        <w:t>67</w:t>
      </w:r>
      <w:r w:rsidRPr="00297B1A">
        <w:rPr>
          <w:rFonts w:ascii="Times New Roman" w:hAnsi="Times New Roman" w:cs="Times New Roman"/>
          <w:color w:val="222222"/>
          <w:sz w:val="24"/>
          <w:szCs w:val="24"/>
          <w:shd w:val="clear" w:color="auto" w:fill="FFFFFF"/>
        </w:rPr>
        <w:t>(6), 202.</w:t>
      </w:r>
    </w:p>
    <w:p w:rsidR="00DB4BD9" w:rsidRPr="00297B1A" w:rsidRDefault="00DB4BD9" w:rsidP="00297B1A">
      <w:pPr>
        <w:spacing w:line="480" w:lineRule="auto"/>
        <w:ind w:left="720" w:hanging="720"/>
        <w:rPr>
          <w:rFonts w:ascii="Times New Roman" w:hAnsi="Times New Roman" w:cs="Times New Roman"/>
          <w:color w:val="222222"/>
          <w:sz w:val="24"/>
          <w:szCs w:val="24"/>
          <w:shd w:val="clear" w:color="auto" w:fill="FFFFFF"/>
        </w:rPr>
      </w:pPr>
      <w:r w:rsidRPr="00297B1A">
        <w:rPr>
          <w:rFonts w:ascii="Times New Roman" w:hAnsi="Times New Roman" w:cs="Times New Roman"/>
          <w:color w:val="222222"/>
          <w:sz w:val="24"/>
          <w:szCs w:val="24"/>
          <w:shd w:val="clear" w:color="auto" w:fill="FFFFFF"/>
        </w:rPr>
        <w:t>Wiersma, L. D., &amp; Sherman, C. P. (2008). The responsible use of youth fitness testing to enhance student motivation, enjoyment, and performance. </w:t>
      </w:r>
      <w:r w:rsidRPr="00297B1A">
        <w:rPr>
          <w:rFonts w:ascii="Times New Roman" w:hAnsi="Times New Roman" w:cs="Times New Roman"/>
          <w:i/>
          <w:iCs/>
          <w:color w:val="222222"/>
          <w:sz w:val="24"/>
          <w:szCs w:val="24"/>
          <w:shd w:val="clear" w:color="auto" w:fill="FFFFFF"/>
        </w:rPr>
        <w:t>Measurement in Physical Education and Exercise Science</w:t>
      </w:r>
      <w:r w:rsidRPr="00297B1A">
        <w:rPr>
          <w:rFonts w:ascii="Times New Roman" w:hAnsi="Times New Roman" w:cs="Times New Roman"/>
          <w:color w:val="222222"/>
          <w:sz w:val="24"/>
          <w:szCs w:val="24"/>
          <w:shd w:val="clear" w:color="auto" w:fill="FFFFFF"/>
        </w:rPr>
        <w:t>, </w:t>
      </w:r>
      <w:r w:rsidRPr="00297B1A">
        <w:rPr>
          <w:rFonts w:ascii="Times New Roman" w:hAnsi="Times New Roman" w:cs="Times New Roman"/>
          <w:i/>
          <w:iCs/>
          <w:color w:val="222222"/>
          <w:sz w:val="24"/>
          <w:szCs w:val="24"/>
          <w:shd w:val="clear" w:color="auto" w:fill="FFFFFF"/>
        </w:rPr>
        <w:t>12</w:t>
      </w:r>
      <w:r w:rsidRPr="00297B1A">
        <w:rPr>
          <w:rFonts w:ascii="Times New Roman" w:hAnsi="Times New Roman" w:cs="Times New Roman"/>
          <w:color w:val="222222"/>
          <w:sz w:val="24"/>
          <w:szCs w:val="24"/>
          <w:shd w:val="clear" w:color="auto" w:fill="FFFFFF"/>
        </w:rPr>
        <w:t>(3), 167-183.</w:t>
      </w:r>
    </w:p>
    <w:p w:rsidR="00DB4BD9" w:rsidRPr="00297B1A" w:rsidRDefault="00DB4BD9" w:rsidP="00297B1A">
      <w:pPr>
        <w:spacing w:line="480" w:lineRule="auto"/>
        <w:ind w:left="720" w:hanging="720"/>
        <w:rPr>
          <w:rFonts w:ascii="Times New Roman" w:hAnsi="Times New Roman" w:cs="Times New Roman"/>
          <w:color w:val="222222"/>
          <w:sz w:val="24"/>
          <w:szCs w:val="24"/>
          <w:shd w:val="clear" w:color="auto" w:fill="FFFFFF"/>
        </w:rPr>
      </w:pPr>
      <w:r w:rsidRPr="00297B1A">
        <w:rPr>
          <w:rFonts w:ascii="Times New Roman" w:hAnsi="Times New Roman" w:cs="Times New Roman"/>
          <w:color w:val="222222"/>
          <w:sz w:val="24"/>
          <w:szCs w:val="24"/>
          <w:shd w:val="clear" w:color="auto" w:fill="FFFFFF"/>
        </w:rPr>
        <w:t>Menear, K. (2007). Parents’ perceptions of health and physical activity needs of children with Down syndrome. </w:t>
      </w:r>
      <w:r w:rsidRPr="00297B1A">
        <w:rPr>
          <w:rFonts w:ascii="Times New Roman" w:hAnsi="Times New Roman" w:cs="Times New Roman"/>
          <w:i/>
          <w:iCs/>
          <w:color w:val="222222"/>
          <w:sz w:val="24"/>
          <w:szCs w:val="24"/>
          <w:shd w:val="clear" w:color="auto" w:fill="FFFFFF"/>
        </w:rPr>
        <w:t>Down Syndrome Research and Practice</w:t>
      </w:r>
      <w:r w:rsidRPr="00297B1A">
        <w:rPr>
          <w:rFonts w:ascii="Times New Roman" w:hAnsi="Times New Roman" w:cs="Times New Roman"/>
          <w:color w:val="222222"/>
          <w:sz w:val="24"/>
          <w:szCs w:val="24"/>
          <w:shd w:val="clear" w:color="auto" w:fill="FFFFFF"/>
        </w:rPr>
        <w:t>, </w:t>
      </w:r>
      <w:r w:rsidRPr="00297B1A">
        <w:rPr>
          <w:rFonts w:ascii="Times New Roman" w:hAnsi="Times New Roman" w:cs="Times New Roman"/>
          <w:i/>
          <w:iCs/>
          <w:color w:val="222222"/>
          <w:sz w:val="24"/>
          <w:szCs w:val="24"/>
          <w:shd w:val="clear" w:color="auto" w:fill="FFFFFF"/>
        </w:rPr>
        <w:t>12</w:t>
      </w:r>
      <w:r w:rsidRPr="00297B1A">
        <w:rPr>
          <w:rFonts w:ascii="Times New Roman" w:hAnsi="Times New Roman" w:cs="Times New Roman"/>
          <w:color w:val="222222"/>
          <w:sz w:val="24"/>
          <w:szCs w:val="24"/>
          <w:shd w:val="clear" w:color="auto" w:fill="FFFFFF"/>
        </w:rPr>
        <w:t>(1), 60-68.</w:t>
      </w:r>
    </w:p>
    <w:p w:rsidR="00DB4BD9" w:rsidRPr="00297B1A" w:rsidRDefault="00DB4BD9" w:rsidP="00297B1A">
      <w:pPr>
        <w:spacing w:line="480" w:lineRule="auto"/>
        <w:ind w:left="720" w:hanging="720"/>
        <w:rPr>
          <w:rFonts w:ascii="Times New Roman" w:hAnsi="Times New Roman" w:cs="Times New Roman"/>
          <w:sz w:val="24"/>
          <w:szCs w:val="24"/>
        </w:rPr>
      </w:pPr>
      <w:r w:rsidRPr="00297B1A">
        <w:rPr>
          <w:rFonts w:ascii="Times New Roman" w:hAnsi="Times New Roman" w:cs="Times New Roman"/>
          <w:color w:val="222222"/>
          <w:sz w:val="24"/>
          <w:szCs w:val="24"/>
          <w:shd w:val="clear" w:color="auto" w:fill="FFFFFF"/>
        </w:rPr>
        <w:t>Care, E. C. (2001). Youth Development. </w:t>
      </w:r>
      <w:r w:rsidRPr="00297B1A">
        <w:rPr>
          <w:rFonts w:ascii="Times New Roman" w:hAnsi="Times New Roman" w:cs="Times New Roman"/>
          <w:i/>
          <w:iCs/>
          <w:color w:val="222222"/>
          <w:sz w:val="24"/>
          <w:szCs w:val="24"/>
          <w:shd w:val="clear" w:color="auto" w:fill="FFFFFF"/>
        </w:rPr>
        <w:t>American Psychologist</w:t>
      </w:r>
      <w:r w:rsidRPr="00297B1A">
        <w:rPr>
          <w:rFonts w:ascii="Times New Roman" w:hAnsi="Times New Roman" w:cs="Times New Roman"/>
          <w:color w:val="222222"/>
          <w:sz w:val="24"/>
          <w:szCs w:val="24"/>
          <w:shd w:val="clear" w:color="auto" w:fill="FFFFFF"/>
        </w:rPr>
        <w:t>, </w:t>
      </w:r>
      <w:r w:rsidRPr="00297B1A">
        <w:rPr>
          <w:rFonts w:ascii="Times New Roman" w:hAnsi="Times New Roman" w:cs="Times New Roman"/>
          <w:i/>
          <w:iCs/>
          <w:color w:val="222222"/>
          <w:sz w:val="24"/>
          <w:szCs w:val="24"/>
          <w:shd w:val="clear" w:color="auto" w:fill="FFFFFF"/>
        </w:rPr>
        <w:t>61</w:t>
      </w:r>
      <w:r w:rsidRPr="00297B1A">
        <w:rPr>
          <w:rFonts w:ascii="Times New Roman" w:hAnsi="Times New Roman" w:cs="Times New Roman"/>
          <w:color w:val="222222"/>
          <w:sz w:val="24"/>
          <w:szCs w:val="24"/>
          <w:shd w:val="clear" w:color="auto" w:fill="FFFFFF"/>
        </w:rPr>
        <w:t>, 99-116.</w:t>
      </w: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297B1A">
      <w:pPr>
        <w:spacing w:line="480" w:lineRule="auto"/>
        <w:ind w:firstLine="720"/>
        <w:rPr>
          <w:rFonts w:ascii="Times New Roman" w:hAnsi="Times New Roman" w:cs="Times New Roman"/>
          <w:sz w:val="24"/>
          <w:szCs w:val="24"/>
        </w:rPr>
      </w:pPr>
    </w:p>
    <w:sectPr w:rsidR="003706BD" w:rsidRPr="00297B1A" w:rsidSect="00735A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6BED" w:rsidRDefault="00926BED" w:rsidP="00735A21">
      <w:pPr>
        <w:spacing w:after="0" w:line="240" w:lineRule="auto"/>
      </w:pPr>
      <w:r>
        <w:separator/>
      </w:r>
    </w:p>
  </w:endnote>
  <w:endnote w:type="continuationSeparator" w:id="1">
    <w:p w:rsidR="00926BED" w:rsidRDefault="00926BED" w:rsidP="00735A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6BED" w:rsidRDefault="00926BED" w:rsidP="00735A21">
      <w:pPr>
        <w:spacing w:after="0" w:line="240" w:lineRule="auto"/>
      </w:pPr>
      <w:r>
        <w:separator/>
      </w:r>
    </w:p>
  </w:footnote>
  <w:footnote w:type="continuationSeparator" w:id="1">
    <w:p w:rsidR="00926BED" w:rsidRDefault="00926BED" w:rsidP="00735A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21" w:rsidRPr="00297B1A" w:rsidRDefault="00735A21" w:rsidP="00297B1A">
    <w:pPr>
      <w:pStyle w:val="Header"/>
      <w:jc w:val="right"/>
      <w:rPr>
        <w:rFonts w:ascii="Times New Roman" w:hAnsi="Times New Roman" w:cs="Times New Roman"/>
        <w:sz w:val="24"/>
        <w:szCs w:val="24"/>
      </w:rPr>
    </w:pPr>
    <w:r w:rsidRPr="00297B1A">
      <w:rPr>
        <w:rFonts w:ascii="Times New Roman" w:hAnsi="Times New Roman" w:cs="Times New Roman"/>
        <w:sz w:val="24"/>
        <w:szCs w:val="24"/>
      </w:rPr>
      <w:t>RESEARCH PAPER</w:t>
    </w:r>
    <w:sdt>
      <w:sdtPr>
        <w:rPr>
          <w:rFonts w:ascii="Times New Roman" w:hAnsi="Times New Roman" w:cs="Times New Roman"/>
          <w:sz w:val="24"/>
          <w:szCs w:val="24"/>
        </w:rPr>
        <w:id w:val="630974488"/>
        <w:docPartObj>
          <w:docPartGallery w:val="Page Numbers (Top of Page)"/>
          <w:docPartUnique/>
        </w:docPartObj>
      </w:sdtPr>
      <w:sdtEndPr>
        <w:rPr>
          <w:noProof/>
        </w:rPr>
      </w:sdtEndPr>
      <w:sdtContent>
        <w:r w:rsidRPr="00297B1A">
          <w:rPr>
            <w:rFonts w:ascii="Times New Roman" w:hAnsi="Times New Roman" w:cs="Times New Roman"/>
            <w:sz w:val="24"/>
            <w:szCs w:val="24"/>
          </w:rPr>
          <w:tab/>
        </w:r>
        <w:r w:rsidRPr="00297B1A">
          <w:rPr>
            <w:rFonts w:ascii="Times New Roman" w:hAnsi="Times New Roman" w:cs="Times New Roman"/>
            <w:sz w:val="24"/>
            <w:szCs w:val="24"/>
          </w:rPr>
          <w:tab/>
        </w:r>
        <w:r w:rsidR="00DA4976" w:rsidRPr="00297B1A">
          <w:rPr>
            <w:rFonts w:ascii="Times New Roman" w:hAnsi="Times New Roman" w:cs="Times New Roman"/>
            <w:sz w:val="24"/>
            <w:szCs w:val="24"/>
          </w:rPr>
          <w:fldChar w:fldCharType="begin"/>
        </w:r>
        <w:r w:rsidRPr="00297B1A">
          <w:rPr>
            <w:rFonts w:ascii="Times New Roman" w:hAnsi="Times New Roman" w:cs="Times New Roman"/>
            <w:sz w:val="24"/>
            <w:szCs w:val="24"/>
          </w:rPr>
          <w:instrText xml:space="preserve"> PAGE   \* MERGEFORMAT </w:instrText>
        </w:r>
        <w:r w:rsidR="00DA4976" w:rsidRPr="00297B1A">
          <w:rPr>
            <w:rFonts w:ascii="Times New Roman" w:hAnsi="Times New Roman" w:cs="Times New Roman"/>
            <w:sz w:val="24"/>
            <w:szCs w:val="24"/>
          </w:rPr>
          <w:fldChar w:fldCharType="separate"/>
        </w:r>
        <w:r w:rsidR="008D67FE">
          <w:rPr>
            <w:rFonts w:ascii="Times New Roman" w:hAnsi="Times New Roman" w:cs="Times New Roman"/>
            <w:noProof/>
            <w:sz w:val="24"/>
            <w:szCs w:val="24"/>
          </w:rPr>
          <w:t>2</w:t>
        </w:r>
        <w:r w:rsidR="00DA4976" w:rsidRPr="00297B1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21" w:rsidRPr="00297B1A" w:rsidRDefault="00735A21" w:rsidP="00297B1A">
    <w:pPr>
      <w:pStyle w:val="Header"/>
      <w:jc w:val="right"/>
      <w:rPr>
        <w:rFonts w:ascii="Times New Roman" w:hAnsi="Times New Roman" w:cs="Times New Roman"/>
        <w:sz w:val="24"/>
        <w:szCs w:val="24"/>
      </w:rPr>
    </w:pPr>
    <w:r w:rsidRPr="00297B1A">
      <w:rPr>
        <w:rFonts w:ascii="Times New Roman" w:hAnsi="Times New Roman" w:cs="Times New Roman"/>
        <w:sz w:val="24"/>
        <w:szCs w:val="24"/>
      </w:rPr>
      <w:t>Running Head: RESEARCH PAPER</w:t>
    </w:r>
    <w:sdt>
      <w:sdtPr>
        <w:rPr>
          <w:rFonts w:ascii="Times New Roman" w:hAnsi="Times New Roman" w:cs="Times New Roman"/>
          <w:sz w:val="24"/>
          <w:szCs w:val="24"/>
        </w:rPr>
        <w:id w:val="886381740"/>
        <w:docPartObj>
          <w:docPartGallery w:val="Page Numbers (Top of Page)"/>
          <w:docPartUnique/>
        </w:docPartObj>
      </w:sdtPr>
      <w:sdtEndPr>
        <w:rPr>
          <w:noProof/>
        </w:rPr>
      </w:sdtEndPr>
      <w:sdtContent>
        <w:r w:rsidRPr="00297B1A">
          <w:rPr>
            <w:rFonts w:ascii="Times New Roman" w:hAnsi="Times New Roman" w:cs="Times New Roman"/>
            <w:sz w:val="24"/>
            <w:szCs w:val="24"/>
          </w:rPr>
          <w:tab/>
        </w:r>
        <w:r w:rsidRPr="00297B1A">
          <w:rPr>
            <w:rFonts w:ascii="Times New Roman" w:hAnsi="Times New Roman" w:cs="Times New Roman"/>
            <w:sz w:val="24"/>
            <w:szCs w:val="24"/>
          </w:rPr>
          <w:tab/>
        </w:r>
        <w:r w:rsidR="00DA4976" w:rsidRPr="00297B1A">
          <w:rPr>
            <w:rFonts w:ascii="Times New Roman" w:hAnsi="Times New Roman" w:cs="Times New Roman"/>
            <w:sz w:val="24"/>
            <w:szCs w:val="24"/>
          </w:rPr>
          <w:fldChar w:fldCharType="begin"/>
        </w:r>
        <w:r w:rsidRPr="00297B1A">
          <w:rPr>
            <w:rFonts w:ascii="Times New Roman" w:hAnsi="Times New Roman" w:cs="Times New Roman"/>
            <w:sz w:val="24"/>
            <w:szCs w:val="24"/>
          </w:rPr>
          <w:instrText xml:space="preserve"> PAGE   \* MERGEFORMAT </w:instrText>
        </w:r>
        <w:r w:rsidR="00DA4976" w:rsidRPr="00297B1A">
          <w:rPr>
            <w:rFonts w:ascii="Times New Roman" w:hAnsi="Times New Roman" w:cs="Times New Roman"/>
            <w:sz w:val="24"/>
            <w:szCs w:val="24"/>
          </w:rPr>
          <w:fldChar w:fldCharType="separate"/>
        </w:r>
        <w:r w:rsidR="00926BED">
          <w:rPr>
            <w:rFonts w:ascii="Times New Roman" w:hAnsi="Times New Roman" w:cs="Times New Roman"/>
            <w:noProof/>
            <w:sz w:val="24"/>
            <w:szCs w:val="24"/>
          </w:rPr>
          <w:t>1</w:t>
        </w:r>
        <w:r w:rsidR="00DA4976" w:rsidRPr="00297B1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C777D"/>
    <w:rsid w:val="0002071D"/>
    <w:rsid w:val="000A6C2E"/>
    <w:rsid w:val="00143E7A"/>
    <w:rsid w:val="00194199"/>
    <w:rsid w:val="00232B50"/>
    <w:rsid w:val="00255639"/>
    <w:rsid w:val="002804CA"/>
    <w:rsid w:val="00297B1A"/>
    <w:rsid w:val="002D5F70"/>
    <w:rsid w:val="003706BD"/>
    <w:rsid w:val="003C777D"/>
    <w:rsid w:val="003F68F6"/>
    <w:rsid w:val="00542109"/>
    <w:rsid w:val="006102AB"/>
    <w:rsid w:val="007026DA"/>
    <w:rsid w:val="00735A21"/>
    <w:rsid w:val="007D02C7"/>
    <w:rsid w:val="007E132E"/>
    <w:rsid w:val="00813A7D"/>
    <w:rsid w:val="0082096B"/>
    <w:rsid w:val="00843125"/>
    <w:rsid w:val="008A337C"/>
    <w:rsid w:val="008B72D0"/>
    <w:rsid w:val="008D67FE"/>
    <w:rsid w:val="008E68D7"/>
    <w:rsid w:val="008F6331"/>
    <w:rsid w:val="00914A71"/>
    <w:rsid w:val="00926BED"/>
    <w:rsid w:val="00985763"/>
    <w:rsid w:val="00AA6D6B"/>
    <w:rsid w:val="00AB0D01"/>
    <w:rsid w:val="00AD5BF0"/>
    <w:rsid w:val="00B10057"/>
    <w:rsid w:val="00B16E62"/>
    <w:rsid w:val="00B229E3"/>
    <w:rsid w:val="00B439F3"/>
    <w:rsid w:val="00BD7CBA"/>
    <w:rsid w:val="00C23780"/>
    <w:rsid w:val="00C613FA"/>
    <w:rsid w:val="00C66E3D"/>
    <w:rsid w:val="00C711CE"/>
    <w:rsid w:val="00D51F67"/>
    <w:rsid w:val="00DA4976"/>
    <w:rsid w:val="00DB4BD9"/>
    <w:rsid w:val="00DC1C77"/>
    <w:rsid w:val="00E96F5D"/>
    <w:rsid w:val="00F0732E"/>
    <w:rsid w:val="00F260AB"/>
    <w:rsid w:val="00FD26A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9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A21"/>
  </w:style>
  <w:style w:type="paragraph" w:styleId="Footer">
    <w:name w:val="footer"/>
    <w:basedOn w:val="Normal"/>
    <w:link w:val="FooterChar"/>
    <w:uiPriority w:val="99"/>
    <w:unhideWhenUsed/>
    <w:rsid w:val="00735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A21"/>
  </w:style>
</w:styles>
</file>

<file path=word/webSettings.xml><?xml version="1.0" encoding="utf-8"?>
<w:webSettings xmlns:r="http://schemas.openxmlformats.org/officeDocument/2006/relationships" xmlns:w="http://schemas.openxmlformats.org/wordprocessingml/2006/main">
  <w:divs>
    <w:div w:id="709571515">
      <w:bodyDiv w:val="1"/>
      <w:marLeft w:val="0"/>
      <w:marRight w:val="0"/>
      <w:marTop w:val="0"/>
      <w:marBottom w:val="0"/>
      <w:divBdr>
        <w:top w:val="none" w:sz="0" w:space="0" w:color="auto"/>
        <w:left w:val="none" w:sz="0" w:space="0" w:color="auto"/>
        <w:bottom w:val="none" w:sz="0" w:space="0" w:color="auto"/>
        <w:right w:val="none" w:sz="0" w:space="0" w:color="auto"/>
      </w:divBdr>
      <w:divsChild>
        <w:div w:id="506410606">
          <w:marLeft w:val="0"/>
          <w:marRight w:val="0"/>
          <w:marTop w:val="0"/>
          <w:marBottom w:val="0"/>
          <w:divBdr>
            <w:top w:val="none" w:sz="0" w:space="0" w:color="auto"/>
            <w:left w:val="none" w:sz="0" w:space="0" w:color="auto"/>
            <w:bottom w:val="none" w:sz="0" w:space="0" w:color="auto"/>
            <w:right w:val="none" w:sz="0" w:space="0" w:color="auto"/>
          </w:divBdr>
        </w:div>
      </w:divsChild>
    </w:div>
    <w:div w:id="949629937">
      <w:bodyDiv w:val="1"/>
      <w:marLeft w:val="0"/>
      <w:marRight w:val="0"/>
      <w:marTop w:val="0"/>
      <w:marBottom w:val="0"/>
      <w:divBdr>
        <w:top w:val="none" w:sz="0" w:space="0" w:color="auto"/>
        <w:left w:val="none" w:sz="0" w:space="0" w:color="auto"/>
        <w:bottom w:val="none" w:sz="0" w:space="0" w:color="auto"/>
        <w:right w:val="none" w:sz="0" w:space="0" w:color="auto"/>
      </w:divBdr>
      <w:divsChild>
        <w:div w:id="1955595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1460</Words>
  <Characters>8327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2018-11-21T18:35:00Z</dcterms:created>
  <dcterms:modified xsi:type="dcterms:W3CDTF">2018-11-21T18:35:00Z</dcterms:modified>
</cp:coreProperties>
</file>